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A98A" w14:textId="22105F99" w:rsidR="009746BD" w:rsidRPr="00121EA0" w:rsidRDefault="000D5D6B" w:rsidP="00121EA0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121EA0" w:rsidRPr="00121EA0">
        <w:rPr>
          <w:b/>
          <w:bCs/>
          <w:sz w:val="32"/>
          <w:szCs w:val="32"/>
        </w:rPr>
        <w:t>Tepelné hospodářství, s.r.o., Jiráskova 767, 675 71 Náměšť nad Oslavou</w:t>
      </w:r>
    </w:p>
    <w:p w14:paraId="46B27F58" w14:textId="0F19674F" w:rsidR="00121EA0" w:rsidRDefault="00121EA0" w:rsidP="00121EA0">
      <w:pPr>
        <w:pStyle w:val="Bezmezer"/>
        <w:jc w:val="center"/>
        <w:rPr>
          <w:sz w:val="20"/>
          <w:szCs w:val="20"/>
        </w:rPr>
      </w:pPr>
      <w:r>
        <w:t>t</w:t>
      </w:r>
      <w:r>
        <w:rPr>
          <w:sz w:val="20"/>
          <w:szCs w:val="20"/>
        </w:rPr>
        <w:t xml:space="preserve">el: 568620331, 605968539, e-mail: </w:t>
      </w:r>
      <w:hyperlink r:id="rId5" w:history="1">
        <w:r w:rsidRPr="00A64883">
          <w:rPr>
            <w:rStyle w:val="Hypertextovodkaz"/>
            <w:sz w:val="20"/>
            <w:szCs w:val="20"/>
          </w:rPr>
          <w:t>tephosp@volny.cz</w:t>
        </w:r>
      </w:hyperlink>
      <w:r w:rsidR="00362DFC">
        <w:rPr>
          <w:rStyle w:val="Hypertextovodkaz"/>
          <w:sz w:val="20"/>
          <w:szCs w:val="20"/>
        </w:rPr>
        <w:t>, IČ: 63483599</w:t>
      </w:r>
    </w:p>
    <w:p w14:paraId="34783D73" w14:textId="03DA3BD9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6636A9DA" w14:textId="620CFC36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27349C54" w14:textId="77777777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395A53B7" w14:textId="70A4A6A5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Náklady a výnosy za rok 202</w:t>
      </w:r>
      <w:r w:rsidR="002447DC">
        <w:rPr>
          <w:sz w:val="24"/>
          <w:szCs w:val="24"/>
        </w:rPr>
        <w:t>2</w:t>
      </w:r>
    </w:p>
    <w:p w14:paraId="5DA5E210" w14:textId="6BB89F4B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Rozpočet nákladů a výnosů na rok 202</w:t>
      </w:r>
      <w:r w:rsidR="002447D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6D5DB506" w14:textId="09784566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a střednědobý výhled rozpočtu společnosti na rok 202</w:t>
      </w:r>
      <w:r w:rsidR="002447DC">
        <w:rPr>
          <w:sz w:val="24"/>
          <w:szCs w:val="24"/>
        </w:rPr>
        <w:t>5</w:t>
      </w:r>
    </w:p>
    <w:p w14:paraId="2AD7E907" w14:textId="285E0DE5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dle zákona č. 23/2017. o pravidlech rozpočtové odpovědnosti v platném znění</w:t>
      </w:r>
    </w:p>
    <w:p w14:paraId="3B47D9B1" w14:textId="4E772A6D" w:rsidR="00121EA0" w:rsidRDefault="00121EA0" w:rsidP="00121EA0">
      <w:pPr>
        <w:pStyle w:val="Bezmezer"/>
        <w:jc w:val="center"/>
        <w:rPr>
          <w:sz w:val="24"/>
          <w:szCs w:val="24"/>
        </w:rPr>
      </w:pPr>
    </w:p>
    <w:p w14:paraId="4CA36A3E" w14:textId="342FB3C7" w:rsidR="00121EA0" w:rsidRDefault="00121EA0" w:rsidP="00121EA0">
      <w:pPr>
        <w:pStyle w:val="Bezmezer"/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121EA0" w14:paraId="77BB4D3F" w14:textId="77777777" w:rsidTr="009D4930">
        <w:tc>
          <w:tcPr>
            <w:tcW w:w="6799" w:type="dxa"/>
          </w:tcPr>
          <w:p w14:paraId="6AA8DDAA" w14:textId="4EA32824" w:rsidR="00121EA0" w:rsidRDefault="000D5D6B" w:rsidP="00121EA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n</w:t>
            </w:r>
            <w:r w:rsidR="00121EA0">
              <w:rPr>
                <w:sz w:val="24"/>
                <w:szCs w:val="24"/>
              </w:rPr>
              <w:t>áklady a výnosy za rok 202</w:t>
            </w:r>
            <w:r w:rsidR="002447DC">
              <w:rPr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6B4CADFA" w14:textId="461D27B6" w:rsidR="00121EA0" w:rsidRDefault="00121EA0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tis. Kč</w:t>
            </w:r>
          </w:p>
        </w:tc>
      </w:tr>
      <w:tr w:rsidR="00121EA0" w14:paraId="22D497DE" w14:textId="77777777" w:rsidTr="009D4930">
        <w:tc>
          <w:tcPr>
            <w:tcW w:w="6799" w:type="dxa"/>
          </w:tcPr>
          <w:p w14:paraId="678F6CC9" w14:textId="079B484D" w:rsidR="00121EA0" w:rsidRDefault="00121EA0" w:rsidP="00121EA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</w:t>
            </w:r>
          </w:p>
        </w:tc>
        <w:tc>
          <w:tcPr>
            <w:tcW w:w="3395" w:type="dxa"/>
          </w:tcPr>
          <w:p w14:paraId="044D4173" w14:textId="1210DAC9" w:rsidR="00121EA0" w:rsidRDefault="009D4930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7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2447DC">
              <w:rPr>
                <w:sz w:val="24"/>
                <w:szCs w:val="24"/>
              </w:rPr>
              <w:t>410</w:t>
            </w:r>
          </w:p>
        </w:tc>
      </w:tr>
      <w:tr w:rsidR="00121EA0" w14:paraId="36AE504D" w14:textId="77777777" w:rsidTr="009D4930">
        <w:tc>
          <w:tcPr>
            <w:tcW w:w="6799" w:type="dxa"/>
          </w:tcPr>
          <w:p w14:paraId="50D2F73D" w14:textId="0E750C21" w:rsidR="00121EA0" w:rsidRDefault="00121EA0" w:rsidP="00121EA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</w:t>
            </w:r>
          </w:p>
        </w:tc>
        <w:tc>
          <w:tcPr>
            <w:tcW w:w="3395" w:type="dxa"/>
          </w:tcPr>
          <w:p w14:paraId="4863C5F6" w14:textId="111E0B81" w:rsidR="00121EA0" w:rsidRDefault="009D4930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35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2447DC">
              <w:rPr>
                <w:sz w:val="24"/>
                <w:szCs w:val="24"/>
              </w:rPr>
              <w:t>186</w:t>
            </w:r>
          </w:p>
        </w:tc>
      </w:tr>
      <w:tr w:rsidR="00121EA0" w14:paraId="73DEE288" w14:textId="77777777" w:rsidTr="009D4930">
        <w:tc>
          <w:tcPr>
            <w:tcW w:w="6799" w:type="dxa"/>
          </w:tcPr>
          <w:p w14:paraId="584B5CF5" w14:textId="59F65245" w:rsidR="00121EA0" w:rsidRDefault="009D4930" w:rsidP="009D49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Hospodářský výsledek (saldo)</w:t>
            </w:r>
          </w:p>
        </w:tc>
        <w:tc>
          <w:tcPr>
            <w:tcW w:w="3395" w:type="dxa"/>
          </w:tcPr>
          <w:p w14:paraId="5E3A0BAD" w14:textId="1EB79DD5" w:rsidR="00121EA0" w:rsidRDefault="002447DC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1 224</w:t>
            </w:r>
          </w:p>
        </w:tc>
      </w:tr>
    </w:tbl>
    <w:p w14:paraId="2510984F" w14:textId="77777777" w:rsidR="00121EA0" w:rsidRDefault="00121EA0" w:rsidP="00121EA0">
      <w:pPr>
        <w:pStyle w:val="Bezmezer"/>
        <w:jc w:val="center"/>
        <w:rPr>
          <w:sz w:val="24"/>
          <w:szCs w:val="24"/>
        </w:rPr>
      </w:pPr>
    </w:p>
    <w:p w14:paraId="748E4D2E" w14:textId="6A65C790" w:rsidR="00121EA0" w:rsidRP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35D12D" w14:textId="69046BB4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69A4B9DF" w14:textId="4F48A536" w:rsidR="00121EA0" w:rsidRDefault="009D4930" w:rsidP="009D4930">
      <w:pPr>
        <w:pStyle w:val="Bezmezer"/>
        <w:rPr>
          <w:sz w:val="24"/>
          <w:szCs w:val="24"/>
        </w:rPr>
      </w:pPr>
      <w:r w:rsidRPr="009D4930">
        <w:rPr>
          <w:sz w:val="24"/>
          <w:szCs w:val="24"/>
        </w:rPr>
        <w:t xml:space="preserve">V roce </w:t>
      </w:r>
      <w:r>
        <w:rPr>
          <w:sz w:val="24"/>
          <w:szCs w:val="24"/>
        </w:rPr>
        <w:t>202</w:t>
      </w:r>
      <w:r w:rsidR="002447DC">
        <w:rPr>
          <w:sz w:val="24"/>
          <w:szCs w:val="24"/>
        </w:rPr>
        <w:t>3</w:t>
      </w:r>
      <w:r>
        <w:rPr>
          <w:sz w:val="24"/>
          <w:szCs w:val="24"/>
        </w:rPr>
        <w:t xml:space="preserve"> máme přijaté finanční prostředky za dodávku tepelné energie na zálohách. Vyúčtování dodávek tepelné energie bude provedeno do 25. ledna 202</w:t>
      </w:r>
      <w:r w:rsidR="002447D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343812F" w14:textId="0FBFCAE8" w:rsidR="009D4930" w:rsidRDefault="009D4930" w:rsidP="009D4930">
      <w:pPr>
        <w:pStyle w:val="Bezmezer"/>
        <w:rPr>
          <w:sz w:val="24"/>
          <w:szCs w:val="24"/>
        </w:rPr>
      </w:pPr>
    </w:p>
    <w:p w14:paraId="4BD7F029" w14:textId="3625327B" w:rsidR="009D4930" w:rsidRDefault="009D4930" w:rsidP="009D4930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9D4930" w14:paraId="6B672AA1" w14:textId="77777777" w:rsidTr="000D7EB1">
        <w:tc>
          <w:tcPr>
            <w:tcW w:w="6799" w:type="dxa"/>
          </w:tcPr>
          <w:p w14:paraId="608BB904" w14:textId="6CC46D61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Rozpočet nákladů a výnosů 202</w:t>
            </w:r>
            <w:r w:rsidR="002447DC">
              <w:rPr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6B45AF68" w14:textId="77777777" w:rsidR="009D4930" w:rsidRDefault="009D4930" w:rsidP="000D7EB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tis. Kč</w:t>
            </w:r>
          </w:p>
        </w:tc>
      </w:tr>
      <w:tr w:rsidR="009D4930" w14:paraId="55C216D1" w14:textId="77777777" w:rsidTr="000D7EB1">
        <w:tc>
          <w:tcPr>
            <w:tcW w:w="6799" w:type="dxa"/>
          </w:tcPr>
          <w:p w14:paraId="6FDB5A72" w14:textId="77777777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</w:t>
            </w:r>
          </w:p>
        </w:tc>
        <w:tc>
          <w:tcPr>
            <w:tcW w:w="3395" w:type="dxa"/>
          </w:tcPr>
          <w:p w14:paraId="4D29C046" w14:textId="0973F8E0" w:rsidR="009D4930" w:rsidRDefault="005E3DED" w:rsidP="000D7EB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85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DE6855">
              <w:rPr>
                <w:sz w:val="24"/>
                <w:szCs w:val="24"/>
              </w:rPr>
              <w:t>051</w:t>
            </w:r>
          </w:p>
        </w:tc>
      </w:tr>
      <w:tr w:rsidR="009D4930" w14:paraId="7B3AB6BA" w14:textId="77777777" w:rsidTr="000D7EB1">
        <w:tc>
          <w:tcPr>
            <w:tcW w:w="6799" w:type="dxa"/>
          </w:tcPr>
          <w:p w14:paraId="11F24484" w14:textId="77777777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</w:t>
            </w:r>
          </w:p>
        </w:tc>
        <w:tc>
          <w:tcPr>
            <w:tcW w:w="3395" w:type="dxa"/>
          </w:tcPr>
          <w:p w14:paraId="163B47B5" w14:textId="0D602761" w:rsidR="009D4930" w:rsidRDefault="005E3DED" w:rsidP="000D7EB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85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DE6855">
              <w:rPr>
                <w:sz w:val="24"/>
                <w:szCs w:val="24"/>
              </w:rPr>
              <w:t>043</w:t>
            </w:r>
          </w:p>
        </w:tc>
      </w:tr>
      <w:tr w:rsidR="009D4930" w14:paraId="6F0EBCED" w14:textId="77777777" w:rsidTr="000D7EB1">
        <w:tc>
          <w:tcPr>
            <w:tcW w:w="6799" w:type="dxa"/>
          </w:tcPr>
          <w:p w14:paraId="168104D2" w14:textId="77777777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Hospodářský výsledek (saldo)</w:t>
            </w:r>
          </w:p>
        </w:tc>
        <w:tc>
          <w:tcPr>
            <w:tcW w:w="3395" w:type="dxa"/>
          </w:tcPr>
          <w:p w14:paraId="6EA29A84" w14:textId="13252157" w:rsidR="009D4930" w:rsidRDefault="00555ABC" w:rsidP="00555AB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5E3DED">
              <w:rPr>
                <w:sz w:val="24"/>
                <w:szCs w:val="24"/>
              </w:rPr>
              <w:t xml:space="preserve">             </w:t>
            </w:r>
            <w:r w:rsidR="00DE685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4C0E6D81" w14:textId="77777777" w:rsidR="009D4930" w:rsidRDefault="009D4930" w:rsidP="009D4930">
      <w:pPr>
        <w:pStyle w:val="Bezmezer"/>
        <w:rPr>
          <w:sz w:val="24"/>
          <w:szCs w:val="24"/>
        </w:rPr>
      </w:pPr>
    </w:p>
    <w:p w14:paraId="6B608E59" w14:textId="5F0E5315" w:rsidR="009D4930" w:rsidRDefault="009D4930" w:rsidP="009D4930">
      <w:pPr>
        <w:pStyle w:val="Bezmezer"/>
        <w:rPr>
          <w:sz w:val="24"/>
          <w:szCs w:val="24"/>
        </w:rPr>
      </w:pPr>
    </w:p>
    <w:p w14:paraId="43963557" w14:textId="6268FAE0" w:rsidR="000B2CDA" w:rsidRPr="00275AAA" w:rsidRDefault="000B2CDA" w:rsidP="000D5D6B">
      <w:pPr>
        <w:pStyle w:val="Bezmezer"/>
        <w:jc w:val="both"/>
        <w:rPr>
          <w:sz w:val="24"/>
          <w:szCs w:val="24"/>
        </w:rPr>
      </w:pPr>
      <w:r w:rsidRPr="00275AAA">
        <w:rPr>
          <w:sz w:val="24"/>
          <w:szCs w:val="24"/>
        </w:rPr>
        <w:t>Střednědobý výhled společnosti na rok 202</w:t>
      </w:r>
      <w:r w:rsidR="002447DC">
        <w:rPr>
          <w:sz w:val="24"/>
          <w:szCs w:val="24"/>
        </w:rPr>
        <w:t>5</w:t>
      </w:r>
      <w:r w:rsidRPr="00275AAA">
        <w:rPr>
          <w:sz w:val="24"/>
          <w:szCs w:val="24"/>
        </w:rPr>
        <w:t xml:space="preserve"> je</w:t>
      </w:r>
      <w:r w:rsidR="005608AF" w:rsidRPr="00275AAA">
        <w:rPr>
          <w:sz w:val="24"/>
          <w:szCs w:val="24"/>
        </w:rPr>
        <w:t xml:space="preserve"> závislý hlavně na ceně nakoupeného zemního plynu a elektrické energie </w:t>
      </w:r>
      <w:r w:rsidR="000D5D6B" w:rsidRPr="00275AAA">
        <w:rPr>
          <w:sz w:val="24"/>
          <w:szCs w:val="24"/>
        </w:rPr>
        <w:t>na</w:t>
      </w:r>
      <w:r w:rsidR="005608AF" w:rsidRPr="00275AAA">
        <w:rPr>
          <w:sz w:val="24"/>
          <w:szCs w:val="24"/>
        </w:rPr>
        <w:t xml:space="preserve"> rok 202</w:t>
      </w:r>
      <w:r w:rsidR="002447DC">
        <w:rPr>
          <w:sz w:val="24"/>
          <w:szCs w:val="24"/>
        </w:rPr>
        <w:t>5</w:t>
      </w:r>
      <w:r w:rsidRPr="00275AAA">
        <w:rPr>
          <w:sz w:val="24"/>
          <w:szCs w:val="24"/>
        </w:rPr>
        <w:t xml:space="preserve"> </w:t>
      </w:r>
    </w:p>
    <w:p w14:paraId="63A0D22C" w14:textId="2BABBF6C" w:rsidR="009D4930" w:rsidRPr="00275AAA" w:rsidRDefault="009D4930" w:rsidP="009D4930">
      <w:pPr>
        <w:pStyle w:val="Bezmezer"/>
        <w:rPr>
          <w:sz w:val="24"/>
          <w:szCs w:val="24"/>
        </w:rPr>
      </w:pPr>
    </w:p>
    <w:p w14:paraId="70CD3D0B" w14:textId="77777777" w:rsidR="00121EA0" w:rsidRPr="00275AAA" w:rsidRDefault="00121EA0" w:rsidP="00121EA0">
      <w:pPr>
        <w:pStyle w:val="Bezmezer"/>
        <w:jc w:val="center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5608AF" w:rsidRPr="00275AAA" w14:paraId="63C1D0A1" w14:textId="77777777" w:rsidTr="0072151A">
        <w:tc>
          <w:tcPr>
            <w:tcW w:w="6799" w:type="dxa"/>
          </w:tcPr>
          <w:p w14:paraId="5F096EDA" w14:textId="2D3EF136" w:rsidR="005608AF" w:rsidRPr="00275AAA" w:rsidRDefault="005608AF" w:rsidP="0072151A">
            <w:pPr>
              <w:pStyle w:val="Bezmezer"/>
              <w:rPr>
                <w:sz w:val="24"/>
                <w:szCs w:val="24"/>
              </w:rPr>
            </w:pPr>
            <w:r w:rsidRPr="00275AAA">
              <w:rPr>
                <w:sz w:val="24"/>
                <w:szCs w:val="24"/>
              </w:rPr>
              <w:t>Střednědobý výhled rozpočtu 202</w:t>
            </w:r>
            <w:r w:rsidR="002447DC">
              <w:rPr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07EE806F" w14:textId="77777777" w:rsidR="005608AF" w:rsidRPr="00275AAA" w:rsidRDefault="005608AF" w:rsidP="0072151A">
            <w:pPr>
              <w:pStyle w:val="Bezmezer"/>
              <w:jc w:val="center"/>
              <w:rPr>
                <w:sz w:val="24"/>
                <w:szCs w:val="24"/>
              </w:rPr>
            </w:pPr>
            <w:r w:rsidRPr="00275AAA">
              <w:rPr>
                <w:sz w:val="24"/>
                <w:szCs w:val="24"/>
              </w:rPr>
              <w:t>tis. Kč</w:t>
            </w:r>
          </w:p>
        </w:tc>
      </w:tr>
      <w:tr w:rsidR="005608AF" w:rsidRPr="00275AAA" w14:paraId="2863F29D" w14:textId="77777777" w:rsidTr="0072151A">
        <w:tc>
          <w:tcPr>
            <w:tcW w:w="6799" w:type="dxa"/>
          </w:tcPr>
          <w:p w14:paraId="1D6D9412" w14:textId="77777777" w:rsidR="005608AF" w:rsidRPr="00275AAA" w:rsidRDefault="005608AF" w:rsidP="0072151A">
            <w:pPr>
              <w:pStyle w:val="Bezmezer"/>
              <w:rPr>
                <w:sz w:val="24"/>
                <w:szCs w:val="24"/>
              </w:rPr>
            </w:pPr>
            <w:r w:rsidRPr="00275AAA">
              <w:rPr>
                <w:sz w:val="24"/>
                <w:szCs w:val="24"/>
              </w:rPr>
              <w:t>Výnosy</w:t>
            </w:r>
          </w:p>
        </w:tc>
        <w:tc>
          <w:tcPr>
            <w:tcW w:w="3395" w:type="dxa"/>
          </w:tcPr>
          <w:p w14:paraId="0FD63961" w14:textId="3B72A1DD" w:rsidR="005608AF" w:rsidRPr="00275AAA" w:rsidRDefault="005E3DED" w:rsidP="0072151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29B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3C29B5">
              <w:rPr>
                <w:sz w:val="24"/>
                <w:szCs w:val="24"/>
              </w:rPr>
              <w:t>017</w:t>
            </w:r>
          </w:p>
        </w:tc>
      </w:tr>
      <w:tr w:rsidR="005608AF" w:rsidRPr="00275AAA" w14:paraId="2A60AE9C" w14:textId="77777777" w:rsidTr="0072151A">
        <w:tc>
          <w:tcPr>
            <w:tcW w:w="6799" w:type="dxa"/>
          </w:tcPr>
          <w:p w14:paraId="1D5F499A" w14:textId="77777777" w:rsidR="005608AF" w:rsidRPr="00275AAA" w:rsidRDefault="005608AF" w:rsidP="0072151A">
            <w:pPr>
              <w:pStyle w:val="Bezmezer"/>
              <w:rPr>
                <w:sz w:val="24"/>
                <w:szCs w:val="24"/>
              </w:rPr>
            </w:pPr>
            <w:r w:rsidRPr="00275AAA">
              <w:rPr>
                <w:sz w:val="24"/>
                <w:szCs w:val="24"/>
              </w:rPr>
              <w:t>Náklady</w:t>
            </w:r>
          </w:p>
        </w:tc>
        <w:tc>
          <w:tcPr>
            <w:tcW w:w="3395" w:type="dxa"/>
          </w:tcPr>
          <w:p w14:paraId="6B97673E" w14:textId="717D9E74" w:rsidR="005608AF" w:rsidRPr="00275AAA" w:rsidRDefault="005E3DED" w:rsidP="0072151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2D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6C2D88">
              <w:rPr>
                <w:sz w:val="24"/>
                <w:szCs w:val="24"/>
              </w:rPr>
              <w:t>867</w:t>
            </w:r>
          </w:p>
        </w:tc>
      </w:tr>
      <w:tr w:rsidR="005608AF" w:rsidRPr="00275AAA" w14:paraId="7F0654F7" w14:textId="77777777" w:rsidTr="0072151A">
        <w:tc>
          <w:tcPr>
            <w:tcW w:w="6799" w:type="dxa"/>
          </w:tcPr>
          <w:p w14:paraId="5A175E87" w14:textId="77777777" w:rsidR="005608AF" w:rsidRPr="00275AAA" w:rsidRDefault="005608AF" w:rsidP="0072151A">
            <w:pPr>
              <w:pStyle w:val="Bezmezer"/>
              <w:rPr>
                <w:sz w:val="24"/>
                <w:szCs w:val="24"/>
              </w:rPr>
            </w:pPr>
            <w:r w:rsidRPr="00275AAA">
              <w:rPr>
                <w:sz w:val="24"/>
                <w:szCs w:val="24"/>
              </w:rPr>
              <w:t>Hospodářský výsledek (saldo)</w:t>
            </w:r>
          </w:p>
        </w:tc>
        <w:tc>
          <w:tcPr>
            <w:tcW w:w="3395" w:type="dxa"/>
          </w:tcPr>
          <w:p w14:paraId="4D92424D" w14:textId="6E156060" w:rsidR="006C2D88" w:rsidRPr="00275AAA" w:rsidRDefault="005E3DED" w:rsidP="006C2D8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C2D88">
              <w:rPr>
                <w:sz w:val="24"/>
                <w:szCs w:val="24"/>
              </w:rPr>
              <w:t>150</w:t>
            </w:r>
          </w:p>
        </w:tc>
      </w:tr>
    </w:tbl>
    <w:p w14:paraId="74976787" w14:textId="02641A18" w:rsidR="00121EA0" w:rsidRDefault="00121EA0" w:rsidP="005608AF">
      <w:pPr>
        <w:pStyle w:val="Bezmezer"/>
      </w:pPr>
    </w:p>
    <w:p w14:paraId="5549C8E9" w14:textId="450A9743" w:rsidR="000D5D6B" w:rsidRDefault="000D5D6B" w:rsidP="005608AF">
      <w:pPr>
        <w:pStyle w:val="Bezmezer"/>
      </w:pPr>
    </w:p>
    <w:p w14:paraId="4259B9B6" w14:textId="7AAD5175" w:rsidR="000D5D6B" w:rsidRDefault="000D5D6B" w:rsidP="005608AF">
      <w:pPr>
        <w:pStyle w:val="Bezmezer"/>
      </w:pPr>
    </w:p>
    <w:p w14:paraId="661AF3D5" w14:textId="330915CF" w:rsidR="000D5D6B" w:rsidRDefault="000D5D6B" w:rsidP="005608AF">
      <w:pPr>
        <w:pStyle w:val="Bezmezer"/>
      </w:pPr>
    </w:p>
    <w:p w14:paraId="7E968175" w14:textId="77777777" w:rsidR="000D5D6B" w:rsidRDefault="000D5D6B" w:rsidP="005608AF">
      <w:pPr>
        <w:pStyle w:val="Bezmezer"/>
      </w:pPr>
    </w:p>
    <w:p w14:paraId="38C90980" w14:textId="137E47DF" w:rsidR="000D5D6B" w:rsidRDefault="000D5D6B" w:rsidP="005608AF">
      <w:pPr>
        <w:pStyle w:val="Bezmezer"/>
      </w:pPr>
    </w:p>
    <w:p w14:paraId="0870B3B6" w14:textId="1DCB5257" w:rsidR="007356EB" w:rsidRDefault="000D5D6B" w:rsidP="005608AF">
      <w:pPr>
        <w:pStyle w:val="Bezmezer"/>
        <w:rPr>
          <w:sz w:val="24"/>
          <w:szCs w:val="24"/>
        </w:rPr>
      </w:pPr>
      <w:r w:rsidRPr="000D5D6B">
        <w:rPr>
          <w:sz w:val="24"/>
          <w:szCs w:val="24"/>
        </w:rPr>
        <w:t>V Náměšti nad Oslavou</w:t>
      </w:r>
      <w:r>
        <w:rPr>
          <w:sz w:val="24"/>
          <w:szCs w:val="24"/>
        </w:rPr>
        <w:t xml:space="preserve"> </w:t>
      </w:r>
      <w:r w:rsidR="008460B5">
        <w:rPr>
          <w:sz w:val="24"/>
          <w:szCs w:val="24"/>
        </w:rPr>
        <w:t xml:space="preserve">       </w:t>
      </w:r>
      <w:r w:rsidR="00EA4D40">
        <w:rPr>
          <w:sz w:val="24"/>
          <w:szCs w:val="24"/>
        </w:rPr>
        <w:t>4</w:t>
      </w:r>
      <w:r w:rsidR="00555ABC">
        <w:rPr>
          <w:sz w:val="24"/>
          <w:szCs w:val="24"/>
        </w:rPr>
        <w:t xml:space="preserve">. </w:t>
      </w:r>
      <w:r w:rsidR="00DE6855">
        <w:rPr>
          <w:sz w:val="24"/>
          <w:szCs w:val="24"/>
        </w:rPr>
        <w:t>prosince</w:t>
      </w:r>
      <w:r>
        <w:rPr>
          <w:sz w:val="24"/>
          <w:szCs w:val="24"/>
        </w:rPr>
        <w:t xml:space="preserve"> 202</w:t>
      </w:r>
      <w:r w:rsidR="002447DC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</w:t>
      </w:r>
    </w:p>
    <w:p w14:paraId="48EC5CC5" w14:textId="77777777" w:rsidR="007356EB" w:rsidRDefault="007356EB" w:rsidP="005608AF">
      <w:pPr>
        <w:pStyle w:val="Bezmezer"/>
        <w:rPr>
          <w:sz w:val="24"/>
          <w:szCs w:val="24"/>
        </w:rPr>
      </w:pPr>
    </w:p>
    <w:p w14:paraId="2A51987D" w14:textId="77777777" w:rsidR="007356EB" w:rsidRDefault="007356EB" w:rsidP="005608AF">
      <w:pPr>
        <w:pStyle w:val="Bezmezer"/>
        <w:rPr>
          <w:sz w:val="24"/>
          <w:szCs w:val="24"/>
        </w:rPr>
      </w:pPr>
    </w:p>
    <w:p w14:paraId="41A146C2" w14:textId="2D260E8D" w:rsidR="000D5D6B" w:rsidRDefault="000D5D6B" w:rsidP="005608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356EB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EA7B43">
        <w:rPr>
          <w:sz w:val="24"/>
          <w:szCs w:val="24"/>
        </w:rPr>
        <w:t>Bc. Pavel Ptáček</w:t>
      </w:r>
    </w:p>
    <w:p w14:paraId="6E97FDB7" w14:textId="0B2F14A2" w:rsidR="000D5D6B" w:rsidRPr="000D5D6B" w:rsidRDefault="000D5D6B" w:rsidP="005608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8E4E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EC571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jednatel společnosti                               </w:t>
      </w:r>
    </w:p>
    <w:sectPr w:rsidR="000D5D6B" w:rsidRPr="000D5D6B" w:rsidSect="00121E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77FB1"/>
    <w:multiLevelType w:val="hybridMultilevel"/>
    <w:tmpl w:val="0A76C274"/>
    <w:lvl w:ilvl="0" w:tplc="FD6CA56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F1A8E"/>
    <w:multiLevelType w:val="hybridMultilevel"/>
    <w:tmpl w:val="8C4816C0"/>
    <w:lvl w:ilvl="0" w:tplc="B15C936E">
      <w:start w:val="28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626202324">
    <w:abstractNumId w:val="0"/>
  </w:num>
  <w:num w:numId="2" w16cid:durableId="78453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0"/>
    <w:rsid w:val="000B2CDA"/>
    <w:rsid w:val="000D5D6B"/>
    <w:rsid w:val="00121EA0"/>
    <w:rsid w:val="001547E0"/>
    <w:rsid w:val="002447DC"/>
    <w:rsid w:val="00275AAA"/>
    <w:rsid w:val="00362DFC"/>
    <w:rsid w:val="003C29B5"/>
    <w:rsid w:val="004273AF"/>
    <w:rsid w:val="00482D6A"/>
    <w:rsid w:val="00555ABC"/>
    <w:rsid w:val="005608AF"/>
    <w:rsid w:val="005E3DED"/>
    <w:rsid w:val="00643562"/>
    <w:rsid w:val="006C2D88"/>
    <w:rsid w:val="007356EB"/>
    <w:rsid w:val="008460B5"/>
    <w:rsid w:val="008E4EE5"/>
    <w:rsid w:val="009746BD"/>
    <w:rsid w:val="009D4930"/>
    <w:rsid w:val="009E0B54"/>
    <w:rsid w:val="00AE0BBD"/>
    <w:rsid w:val="00BC0768"/>
    <w:rsid w:val="00C1404C"/>
    <w:rsid w:val="00DE6855"/>
    <w:rsid w:val="00E9783F"/>
    <w:rsid w:val="00EA4D40"/>
    <w:rsid w:val="00EA7B43"/>
    <w:rsid w:val="00E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D4C2"/>
  <w15:chartTrackingRefBased/>
  <w15:docId w15:val="{8F83AE39-CE3E-4A98-9DEC-9EAF362E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1E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21E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EA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2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phosp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Mrhač</dc:creator>
  <cp:keywords/>
  <dc:description/>
  <cp:lastModifiedBy>Milan Mrhač</cp:lastModifiedBy>
  <cp:revision>44</cp:revision>
  <cp:lastPrinted>2023-10-18T07:09:00Z</cp:lastPrinted>
  <dcterms:created xsi:type="dcterms:W3CDTF">2021-09-16T06:39:00Z</dcterms:created>
  <dcterms:modified xsi:type="dcterms:W3CDTF">2023-12-01T08:07:00Z</dcterms:modified>
</cp:coreProperties>
</file>